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56" w:rsidRDefault="001D58F7" w:rsidP="001D58F7">
      <w:pPr>
        <w:jc w:val="center"/>
      </w:pPr>
      <w:r>
        <w:rPr>
          <w:noProof/>
        </w:rPr>
        <w:drawing>
          <wp:inline distT="0" distB="0" distL="0" distR="0" wp14:anchorId="67DB676C" wp14:editId="18C63153">
            <wp:extent cx="5143500" cy="3150870"/>
            <wp:effectExtent l="0" t="0" r="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E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F7"/>
    <w:rsid w:val="001D58F7"/>
    <w:rsid w:val="009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DDC45-3817-4150-AB90-33076167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ynn\Documents\KIRBY\CHLORIDE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Clay County,</a:t>
            </a:r>
            <a:r>
              <a:rPr lang="en-US" baseline="0"/>
              <a:t> Kansas Corn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Sheet1!$B$59</c:f>
              <c:strCache>
                <c:ptCount val="1"/>
                <c:pt idx="0">
                  <c:v>Yield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Sheet1!$A$60:$A$63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</c:numCache>
            </c:numRef>
          </c:cat>
          <c:val>
            <c:numRef>
              <c:f>Sheet1!$B$60:$B$63</c:f>
              <c:numCache>
                <c:formatCode>General</c:formatCode>
                <c:ptCount val="4"/>
                <c:pt idx="0">
                  <c:v>186</c:v>
                </c:pt>
                <c:pt idx="1">
                  <c:v>180</c:v>
                </c:pt>
                <c:pt idx="2">
                  <c:v>202</c:v>
                </c:pt>
                <c:pt idx="3">
                  <c:v>199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9256768"/>
        <c:axId val="349246968"/>
      </c:barChart>
      <c:catAx>
        <c:axId val="349256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Cl Rate (lbs/acre)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246968"/>
        <c:crosses val="autoZero"/>
        <c:auto val="1"/>
        <c:lblAlgn val="ctr"/>
        <c:lblOffset val="100"/>
        <c:noMultiLvlLbl val="0"/>
      </c:catAx>
      <c:valAx>
        <c:axId val="3492469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(bu/acre)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25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Delynn</dc:creator>
  <cp:keywords/>
  <dc:description/>
  <cp:lastModifiedBy>Delynn</cp:lastModifiedBy>
  <cp:revision>1</cp:revision>
  <dcterms:created xsi:type="dcterms:W3CDTF">2016-01-07T20:50:00Z</dcterms:created>
  <dcterms:modified xsi:type="dcterms:W3CDTF">2016-01-07T20:50:00Z</dcterms:modified>
</cp:coreProperties>
</file>